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ascii="华文中宋" w:hAnsi="华文中宋" w:eastAsia="华文中宋"/>
          <w:b/>
          <w:sz w:val="36"/>
          <w:szCs w:val="36"/>
          <w:shd w:val="clear" w:color="auto" w:fill="FFFFFF"/>
        </w:rPr>
      </w:pPr>
      <w:r>
        <w:rPr>
          <w:rFonts w:ascii="华文中宋" w:hAnsi="华文中宋" w:eastAsia="华文中宋"/>
          <w:b/>
          <w:bCs/>
          <w:spacing w:val="-4"/>
          <w:sz w:val="36"/>
          <w:szCs w:val="36"/>
        </w:rPr>
        <w:t>中国证监会</w:t>
      </w:r>
      <w:r>
        <w:rPr>
          <w:rFonts w:hint="eastAsia" w:ascii="华文中宋" w:hAnsi="华文中宋" w:eastAsia="华文中宋"/>
          <w:b/>
          <w:bCs/>
          <w:spacing w:val="-4"/>
          <w:sz w:val="36"/>
          <w:szCs w:val="36"/>
          <w:lang w:eastAsia="zh-CN"/>
        </w:rPr>
        <w:t>宁夏</w:t>
      </w:r>
      <w:r>
        <w:rPr>
          <w:rFonts w:hint="eastAsia" w:ascii="华文中宋" w:hAnsi="华文中宋" w:eastAsia="华文中宋"/>
          <w:b/>
          <w:bCs/>
          <w:spacing w:val="-4"/>
          <w:sz w:val="36"/>
          <w:szCs w:val="36"/>
        </w:rPr>
        <w:t>监管</w:t>
      </w:r>
      <w:r>
        <w:rPr>
          <w:rFonts w:ascii="华文中宋" w:hAnsi="华文中宋" w:eastAsia="华文中宋"/>
          <w:b/>
          <w:bCs/>
          <w:spacing w:val="-4"/>
          <w:sz w:val="36"/>
          <w:szCs w:val="36"/>
        </w:rPr>
        <w:t>局关于</w:t>
      </w:r>
      <w:r>
        <w:rPr>
          <w:rFonts w:eastAsia="华文中宋"/>
          <w:b/>
          <w:bCs/>
          <w:spacing w:val="-4"/>
          <w:sz w:val="36"/>
          <w:szCs w:val="36"/>
        </w:rPr>
        <w:t>20</w:t>
      </w:r>
      <w:r>
        <w:rPr>
          <w:rFonts w:hint="eastAsia" w:eastAsia="华文中宋"/>
          <w:b/>
          <w:bCs/>
          <w:spacing w:val="-4"/>
          <w:sz w:val="36"/>
          <w:szCs w:val="36"/>
          <w:lang w:val="en-US" w:eastAsia="zh-CN"/>
        </w:rPr>
        <w:t>25</w:t>
      </w:r>
      <w:r>
        <w:rPr>
          <w:rFonts w:ascii="华文中宋" w:hAnsi="华文中宋" w:eastAsia="华文中宋"/>
          <w:b/>
          <w:bCs/>
          <w:spacing w:val="-4"/>
          <w:sz w:val="36"/>
          <w:szCs w:val="36"/>
        </w:rPr>
        <w:t>年</w:t>
      </w:r>
      <w:r>
        <w:rPr>
          <w:rFonts w:hint="eastAsia" w:ascii="华文中宋" w:hAnsi="华文中宋" w:eastAsia="华文中宋"/>
          <w:b/>
          <w:bCs/>
          <w:spacing w:val="-4"/>
          <w:sz w:val="36"/>
          <w:szCs w:val="36"/>
        </w:rPr>
        <w:t>度</w:t>
      </w:r>
      <w:r>
        <w:rPr>
          <w:rFonts w:hint="eastAsia" w:ascii="华文中宋" w:hAnsi="华文中宋" w:eastAsia="华文中宋"/>
          <w:b/>
          <w:bCs/>
          <w:spacing w:val="-4"/>
          <w:sz w:val="36"/>
          <w:szCs w:val="36"/>
          <w:lang w:eastAsia="zh-CN"/>
        </w:rPr>
        <w:t>补充</w:t>
      </w:r>
      <w:r>
        <w:rPr>
          <w:rFonts w:ascii="华文中宋" w:hAnsi="华文中宋" w:eastAsia="华文中宋"/>
          <w:b/>
          <w:sz w:val="36"/>
          <w:szCs w:val="36"/>
          <w:shd w:val="clear" w:color="auto" w:fill="FFFFFF"/>
        </w:rPr>
        <w:t>录用</w:t>
      </w:r>
    </w:p>
    <w:p>
      <w:pPr>
        <w:pStyle w:val="4"/>
        <w:jc w:val="center"/>
        <w:rPr>
          <w:rFonts w:ascii="华文中宋" w:hAnsi="华文中宋" w:eastAsia="华文中宋"/>
          <w:b/>
          <w:sz w:val="36"/>
          <w:szCs w:val="36"/>
          <w:shd w:val="clear" w:color="auto" w:fill="FFFFFF"/>
        </w:rPr>
      </w:pPr>
      <w:r>
        <w:rPr>
          <w:rFonts w:hint="eastAsia" w:ascii="华文中宋" w:hAnsi="华文中宋" w:eastAsia="华文中宋"/>
          <w:b/>
          <w:sz w:val="36"/>
          <w:szCs w:val="36"/>
          <w:shd w:val="clear" w:color="auto" w:fill="FFFFFF"/>
          <w:lang w:eastAsia="zh-CN"/>
        </w:rPr>
        <w:t>公务</w:t>
      </w:r>
      <w:r>
        <w:rPr>
          <w:rFonts w:ascii="华文中宋" w:hAnsi="华文中宋" w:eastAsia="华文中宋"/>
          <w:b/>
          <w:sz w:val="36"/>
          <w:szCs w:val="36"/>
          <w:shd w:val="clear" w:color="auto" w:fill="FFFFFF"/>
        </w:rPr>
        <w:t>员面试公告</w:t>
      </w:r>
    </w:p>
    <w:p>
      <w:pPr>
        <w:pStyle w:val="4"/>
        <w:jc w:val="center"/>
        <w:rPr>
          <w:rFonts w:eastAsia="仿宋_GB2312"/>
          <w:b/>
          <w:sz w:val="32"/>
          <w:szCs w:val="32"/>
        </w:rPr>
      </w:pP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根据公务员录用工作有关规定，按照中国证监会的统一部署，20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eastAsia="仿宋_GB2312"/>
          <w:sz w:val="32"/>
          <w:szCs w:val="32"/>
        </w:rPr>
        <w:t>年度中国证监会</w:t>
      </w:r>
      <w:r>
        <w:rPr>
          <w:rFonts w:hint="eastAsia" w:eastAsia="仿宋_GB2312"/>
          <w:sz w:val="32"/>
          <w:szCs w:val="32"/>
          <w:lang w:eastAsia="zh-CN"/>
        </w:rPr>
        <w:t>宁夏</w:t>
      </w:r>
      <w:r>
        <w:rPr>
          <w:rFonts w:eastAsia="仿宋_GB2312"/>
          <w:sz w:val="32"/>
          <w:szCs w:val="32"/>
        </w:rPr>
        <w:t>监管局</w:t>
      </w:r>
      <w:r>
        <w:rPr>
          <w:rFonts w:hint="eastAsia" w:eastAsia="仿宋_GB2312"/>
          <w:sz w:val="32"/>
          <w:szCs w:val="32"/>
          <w:lang w:eastAsia="zh-CN"/>
        </w:rPr>
        <w:t>补充录用公务员</w:t>
      </w:r>
      <w:r>
        <w:rPr>
          <w:rFonts w:eastAsia="仿宋_GB2312"/>
          <w:sz w:val="32"/>
          <w:szCs w:val="32"/>
        </w:rPr>
        <w:t>面试定于20</w:t>
      </w:r>
      <w:r>
        <w:rPr>
          <w:rFonts w:hint="eastAsia" w:eastAsia="仿宋_GB2312"/>
          <w:sz w:val="32"/>
          <w:szCs w:val="32"/>
          <w:lang w:val="en-US" w:eastAsia="zh-CN"/>
        </w:rPr>
        <w:t>25</w:t>
      </w:r>
      <w:r>
        <w:rPr>
          <w:rFonts w:eastAsia="仿宋_GB2312"/>
          <w:sz w:val="32"/>
          <w:szCs w:val="32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5</w:t>
      </w:r>
      <w:r>
        <w:rPr>
          <w:rFonts w:eastAsia="仿宋_GB2312"/>
          <w:sz w:val="32"/>
          <w:szCs w:val="32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17</w:t>
      </w:r>
      <w:r>
        <w:rPr>
          <w:rFonts w:eastAsia="仿宋_GB2312"/>
          <w:sz w:val="32"/>
          <w:szCs w:val="32"/>
        </w:rPr>
        <w:t>日（周</w:t>
      </w:r>
      <w:r>
        <w:rPr>
          <w:rFonts w:hint="eastAsia" w:eastAsia="仿宋_GB2312"/>
          <w:sz w:val="32"/>
          <w:szCs w:val="32"/>
          <w:lang w:eastAsia="zh-CN"/>
        </w:rPr>
        <w:t>六</w:t>
      </w:r>
      <w:r>
        <w:rPr>
          <w:rFonts w:eastAsia="仿宋_GB2312"/>
          <w:sz w:val="32"/>
          <w:szCs w:val="32"/>
        </w:rPr>
        <w:t>）进行，现就有关事宜公告如下：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一、面试名单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20"/>
        <w:gridCol w:w="1378"/>
        <w:gridCol w:w="1250"/>
        <w:gridCol w:w="2200"/>
        <w:gridCol w:w="12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2" w:hRule="atLeast"/>
          <w:jc w:val="center"/>
        </w:trPr>
        <w:tc>
          <w:tcPr>
            <w:tcW w:w="2420" w:type="dxa"/>
            <w:tcBorders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bookmarkStart w:id="0" w:name="RANGE!B4:F45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职位</w:t>
            </w:r>
            <w:bookmarkEnd w:id="0"/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名称及代码</w:t>
            </w:r>
          </w:p>
        </w:tc>
        <w:tc>
          <w:tcPr>
            <w:tcW w:w="1378" w:type="dxa"/>
            <w:tcBorders>
              <w:left w:val="nil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528" w:lineRule="auto"/>
              <w:jc w:val="center"/>
              <w:rPr>
                <w:rFonts w:hint="eastAsia" w:eastAsia="黑体"/>
                <w:b/>
                <w:bCs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eastAsia="黑体"/>
                <w:b/>
                <w:bCs/>
                <w:kern w:val="0"/>
                <w:sz w:val="28"/>
                <w:szCs w:val="28"/>
                <w:lang w:eastAsia="zh-CN"/>
              </w:rPr>
              <w:t>进入面试最低分数</w:t>
            </w:r>
          </w:p>
        </w:tc>
        <w:tc>
          <w:tcPr>
            <w:tcW w:w="1250" w:type="dxa"/>
            <w:tcBorders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姓  名</w:t>
            </w:r>
          </w:p>
        </w:tc>
        <w:tc>
          <w:tcPr>
            <w:tcW w:w="2200" w:type="dxa"/>
            <w:tcBorders>
              <w:left w:val="nil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准考证号</w:t>
            </w:r>
          </w:p>
        </w:tc>
        <w:tc>
          <w:tcPr>
            <w:tcW w:w="1274" w:type="dxa"/>
            <w:tcBorders>
              <w:left w:val="nil"/>
              <w:bottom w:val="single" w:color="000000" w:sz="6" w:space="0"/>
            </w:tcBorders>
            <w:noWrap w:val="0"/>
            <w:vAlign w:val="center"/>
          </w:tcPr>
          <w:p>
            <w:pPr>
              <w:widowControl/>
              <w:spacing w:line="528" w:lineRule="auto"/>
              <w:jc w:val="center"/>
              <w:rPr>
                <w:rFonts w:eastAsia="黑体"/>
                <w:b/>
                <w:bCs/>
                <w:kern w:val="0"/>
                <w:sz w:val="28"/>
                <w:szCs w:val="28"/>
              </w:rPr>
            </w:pPr>
            <w:r>
              <w:rPr>
                <w:rFonts w:eastAsia="黑体"/>
                <w:b/>
                <w:bCs/>
                <w:kern w:val="0"/>
                <w:sz w:val="28"/>
                <w:szCs w:val="28"/>
              </w:rPr>
              <w:t>备 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420" w:type="dxa"/>
            <w:tcBorders>
              <w:top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</w:t>
            </w: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财金</w:t>
            </w:r>
            <w:r>
              <w:rPr>
                <w:rFonts w:hint="eastAsia"/>
                <w:kern w:val="0"/>
                <w:sz w:val="24"/>
                <w:szCs w:val="24"/>
              </w:rPr>
              <w:t>类监管岗位一级主任科员及以下</w:t>
            </w:r>
          </w:p>
          <w:p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（300140134001）</w:t>
            </w:r>
          </w:p>
        </w:tc>
        <w:tc>
          <w:tcPr>
            <w:tcW w:w="137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528" w:lineRule="auto"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65.825</w:t>
            </w:r>
          </w:p>
        </w:tc>
        <w:tc>
          <w:tcPr>
            <w:tcW w:w="125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赵远宁</w:t>
            </w:r>
          </w:p>
        </w:tc>
        <w:tc>
          <w:tcPr>
            <w:tcW w:w="2200" w:type="dxa"/>
            <w:tcBorders>
              <w:top w:val="single" w:color="000000" w:sz="6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133113010101418</w:t>
            </w:r>
          </w:p>
        </w:tc>
        <w:tc>
          <w:tcPr>
            <w:tcW w:w="1274" w:type="dxa"/>
            <w:tcBorders>
              <w:top w:val="single" w:color="000000" w:sz="6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</w:t>
            </w: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会计</w:t>
            </w:r>
            <w:r>
              <w:rPr>
                <w:rFonts w:hint="eastAsia"/>
                <w:kern w:val="0"/>
                <w:sz w:val="24"/>
                <w:szCs w:val="24"/>
              </w:rPr>
              <w:t>类监管岗位一级主任科员及以下</w:t>
            </w:r>
          </w:p>
          <w:p>
            <w:pPr>
              <w:widowControl/>
              <w:spacing w:line="360" w:lineRule="auto"/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（300141134002）</w:t>
            </w: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55.025</w:t>
            </w:r>
          </w:p>
        </w:tc>
        <w:tc>
          <w:tcPr>
            <w:tcW w:w="125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徐蓓</w:t>
            </w: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133115012301021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苏天</w:t>
            </w: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133164014900414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段青烨</w:t>
            </w: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133164014900811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张梦圆</w:t>
            </w: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133164014900819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137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刘超然</w:t>
            </w: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133164014901016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kern w:val="0"/>
                <w:sz w:val="24"/>
                <w:szCs w:val="24"/>
                <w:shd w:val="clear" w:color="auto" w:fill="FFFFFF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0" w:type="dxa"/>
            <w:vMerge w:val="restart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</w:rPr>
              <w:t>辖区</w:t>
            </w: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法律</w:t>
            </w:r>
            <w:r>
              <w:rPr>
                <w:rFonts w:hint="eastAsia"/>
                <w:kern w:val="0"/>
                <w:sz w:val="24"/>
                <w:szCs w:val="24"/>
              </w:rPr>
              <w:t>类监管岗位一级主任科员及以下</w:t>
            </w:r>
          </w:p>
          <w:p>
            <w:pPr>
              <w:widowControl/>
              <w:spacing w:line="360" w:lineRule="auto"/>
              <w:jc w:val="center"/>
              <w:rPr>
                <w:rFonts w:hint="eastAsia"/>
                <w:kern w:val="0"/>
                <w:sz w:val="24"/>
                <w:szCs w:val="24"/>
              </w:rPr>
            </w:pP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（30014</w:t>
            </w:r>
            <w:r>
              <w:rPr>
                <w:rFonts w:hint="eastAsia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kern w:val="0"/>
                <w:sz w:val="24"/>
                <w:szCs w:val="24"/>
                <w:lang w:eastAsia="zh-CN"/>
              </w:rPr>
              <w:t>134002）</w:t>
            </w:r>
          </w:p>
        </w:tc>
        <w:tc>
          <w:tcPr>
            <w:tcW w:w="137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default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kern w:val="0"/>
                <w:sz w:val="24"/>
                <w:szCs w:val="24"/>
                <w:lang w:val="en-US" w:eastAsia="zh-CN"/>
              </w:rPr>
              <w:t>62.35</w:t>
            </w:r>
          </w:p>
        </w:tc>
        <w:tc>
          <w:tcPr>
            <w:tcW w:w="125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霍南南</w:t>
            </w: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133113010101512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付蓉</w:t>
            </w: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133115012300729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田浩</w:t>
            </w: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133137015300929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center"/>
              <w:rPr>
                <w:rFonts w:hint="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7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auto" w:sz="4" w:space="0"/>
              <w:bottom w:val="single" w:color="000000" w:sz="6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吴元涛</w:t>
            </w: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133144010804429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2420" w:type="dxa"/>
            <w:vMerge w:val="continue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auto"/>
              <w:jc w:val="both"/>
              <w:rPr>
                <w:rFonts w:hint="eastAsia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3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both"/>
              <w:rPr>
                <w:kern w:val="0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color="000000" w:sz="6" w:space="0"/>
              <w:left w:val="single" w:color="auto" w:sz="4" w:space="0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朱启民</w:t>
            </w:r>
          </w:p>
        </w:tc>
        <w:tc>
          <w:tcPr>
            <w:tcW w:w="2200" w:type="dxa"/>
            <w:tcBorders>
              <w:top w:val="single" w:color="000000" w:sz="4" w:space="0"/>
              <w:left w:val="nil"/>
              <w:bottom w:val="single" w:color="auto" w:sz="4" w:space="0"/>
              <w:right w:val="sing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133152282001901</w:t>
            </w:r>
          </w:p>
        </w:tc>
        <w:tc>
          <w:tcPr>
            <w:tcW w:w="1274" w:type="dxa"/>
            <w:tcBorders>
              <w:top w:val="single" w:color="000000" w:sz="4" w:space="0"/>
              <w:left w:val="nil"/>
              <w:bottom w:val="single" w:color="000000" w:sz="6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Times New Roman" w:hAnsi="Times New Roman" w:eastAsia="宋体" w:cs="Times New Roman"/>
                <w:kern w:val="0"/>
                <w:sz w:val="24"/>
                <w:szCs w:val="24"/>
                <w:shd w:val="clear" w:color="auto" w:fill="FFFFFF"/>
                <w:lang w:val="en-US" w:eastAsia="zh-CN" w:bidi="ar-SA"/>
              </w:rPr>
            </w:pPr>
          </w:p>
        </w:tc>
      </w:tr>
    </w:tbl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tabs>
          <w:tab w:val="right" w:pos="8306"/>
        </w:tabs>
        <w:autoSpaceDN w:val="0"/>
        <w:spacing w:line="360" w:lineRule="auto"/>
        <w:rPr>
          <w:rFonts w:eastAsia="黑体"/>
          <w:color w:val="000000"/>
          <w:sz w:val="32"/>
        </w:rPr>
      </w:pPr>
      <w:r>
        <w:rPr>
          <w:rFonts w:hint="eastAsia" w:eastAsia="黑体"/>
          <w:color w:val="000000"/>
          <w:sz w:val="32"/>
        </w:rPr>
        <w:t xml:space="preserve">    </w:t>
      </w:r>
      <w:r>
        <w:rPr>
          <w:rFonts w:eastAsia="黑体"/>
          <w:color w:val="000000"/>
          <w:sz w:val="32"/>
        </w:rPr>
        <w:t>二、面试时间、地点</w:t>
      </w:r>
      <w:r>
        <w:rPr>
          <w:rFonts w:eastAsia="黑体"/>
          <w:color w:val="000000"/>
          <w:sz w:val="32"/>
        </w:rPr>
        <w:tab/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sz w:val="32"/>
        </w:rPr>
      </w:pPr>
      <w:r>
        <w:rPr>
          <w:rFonts w:hAnsi="仿宋_GB2312" w:eastAsia="仿宋_GB2312"/>
          <w:sz w:val="32"/>
        </w:rPr>
        <w:t>（一）时间：</w:t>
      </w:r>
      <w:r>
        <w:rPr>
          <w:rFonts w:eastAsia="仿宋_GB2312"/>
          <w:sz w:val="32"/>
        </w:rPr>
        <w:t>20</w:t>
      </w:r>
      <w:r>
        <w:rPr>
          <w:rFonts w:hint="eastAsia" w:eastAsia="仿宋_GB2312"/>
          <w:sz w:val="32"/>
          <w:lang w:val="en-US" w:eastAsia="zh-CN"/>
        </w:rPr>
        <w:t>25</w:t>
      </w:r>
      <w:r>
        <w:rPr>
          <w:rFonts w:hAnsi="仿宋_GB2312" w:eastAsia="仿宋_GB2312"/>
          <w:sz w:val="32"/>
        </w:rPr>
        <w:t>年</w:t>
      </w:r>
      <w:r>
        <w:rPr>
          <w:rFonts w:hint="eastAsia" w:hAnsi="仿宋_GB2312" w:eastAsia="仿宋_GB2312"/>
          <w:sz w:val="32"/>
          <w:lang w:val="en-US" w:eastAsia="zh-CN"/>
        </w:rPr>
        <w:t>5</w:t>
      </w:r>
      <w:r>
        <w:rPr>
          <w:rFonts w:hAnsi="仿宋_GB2312" w:eastAsia="仿宋_GB2312"/>
          <w:sz w:val="32"/>
        </w:rPr>
        <w:t>月</w:t>
      </w:r>
      <w:r>
        <w:rPr>
          <w:rFonts w:hint="eastAsia" w:hAnsi="仿宋_GB2312" w:eastAsia="仿宋_GB2312"/>
          <w:sz w:val="32"/>
          <w:lang w:val="en-US" w:eastAsia="zh-CN"/>
        </w:rPr>
        <w:t>17</w:t>
      </w:r>
      <w:r>
        <w:rPr>
          <w:rFonts w:hAnsi="仿宋_GB2312" w:eastAsia="仿宋_GB2312"/>
          <w:sz w:val="32"/>
        </w:rPr>
        <w:t>日上午</w:t>
      </w:r>
      <w:r>
        <w:rPr>
          <w:rFonts w:eastAsia="仿宋_GB2312"/>
          <w:sz w:val="32"/>
        </w:rPr>
        <w:t>9:00</w:t>
      </w:r>
      <w:r>
        <w:rPr>
          <w:rFonts w:hAnsi="仿宋_GB2312" w:eastAsia="仿宋_GB2312"/>
          <w:sz w:val="32"/>
        </w:rPr>
        <w:t>（周</w:t>
      </w:r>
      <w:r>
        <w:rPr>
          <w:rFonts w:hint="eastAsia" w:hAnsi="仿宋_GB2312" w:eastAsia="仿宋_GB2312"/>
          <w:sz w:val="32"/>
          <w:lang w:val="en-US" w:eastAsia="zh-CN"/>
        </w:rPr>
        <w:t>六</w:t>
      </w:r>
      <w:r>
        <w:rPr>
          <w:rFonts w:hAnsi="仿宋_GB2312" w:eastAsia="仿宋_GB2312"/>
          <w:sz w:val="32"/>
        </w:rPr>
        <w:t>）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（二）地点：中国证监会</w:t>
      </w:r>
      <w:r>
        <w:rPr>
          <w:rFonts w:hint="eastAsia" w:eastAsia="仿宋_GB2312"/>
          <w:color w:val="000000"/>
          <w:sz w:val="32"/>
          <w:lang w:eastAsia="zh-CN"/>
        </w:rPr>
        <w:t>宁夏</w:t>
      </w:r>
      <w:r>
        <w:rPr>
          <w:rFonts w:hAnsi="仿宋_GB2312" w:eastAsia="仿宋_GB2312"/>
          <w:color w:val="000000"/>
          <w:sz w:val="32"/>
        </w:rPr>
        <w:t>监管局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int="default" w:hAnsi="仿宋_GB2312" w:eastAsia="仿宋_GB2312"/>
          <w:color w:val="000000"/>
          <w:sz w:val="32"/>
          <w:lang w:val="en-US" w:eastAsia="zh-CN"/>
        </w:rPr>
      </w:pPr>
      <w:r>
        <w:rPr>
          <w:rFonts w:hAnsi="仿宋_GB2312" w:eastAsia="仿宋_GB2312"/>
          <w:color w:val="000000"/>
          <w:sz w:val="32"/>
        </w:rPr>
        <w:t>地址：</w:t>
      </w:r>
      <w:r>
        <w:rPr>
          <w:rFonts w:hint="eastAsia" w:hAnsi="仿宋_GB2312" w:eastAsia="仿宋_GB2312"/>
          <w:color w:val="000000"/>
          <w:sz w:val="32"/>
          <w:lang w:eastAsia="zh-CN"/>
        </w:rPr>
        <w:t>宁夏银川市兴庆区北京东路</w:t>
      </w:r>
      <w:r>
        <w:rPr>
          <w:rFonts w:hint="eastAsia" w:hAnsi="仿宋_GB2312" w:eastAsia="仿宋_GB2312"/>
          <w:color w:val="000000"/>
          <w:sz w:val="32"/>
          <w:lang w:val="en-US" w:eastAsia="zh-CN"/>
        </w:rPr>
        <w:t>379号金源大厦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int="default" w:eastAsia="仿宋_GB2312"/>
          <w:color w:val="000000"/>
          <w:sz w:val="32"/>
          <w:lang w:val="en-US" w:eastAsia="zh-CN"/>
        </w:rPr>
      </w:pPr>
      <w:r>
        <w:rPr>
          <w:rFonts w:hAnsi="仿宋_GB2312" w:eastAsia="仿宋_GB2312"/>
          <w:color w:val="000000"/>
          <w:sz w:val="32"/>
        </w:rPr>
        <w:t>联系电话：</w:t>
      </w:r>
      <w:r>
        <w:rPr>
          <w:rFonts w:hint="eastAsia" w:hAnsi="仿宋_GB2312" w:eastAsia="仿宋_GB2312"/>
          <w:color w:val="000000"/>
          <w:sz w:val="32"/>
          <w:lang w:val="en-US" w:eastAsia="zh-CN"/>
        </w:rPr>
        <w:t>0951-6736010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 xml:space="preserve">三、面试具体要求 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（一）参加面试的考生须携带以下材料：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 xml:space="preserve">1. </w:t>
      </w:r>
      <w:r>
        <w:rPr>
          <w:rFonts w:hAnsi="仿宋_GB2312" w:eastAsia="仿宋_GB2312"/>
          <w:color w:val="000000"/>
          <w:sz w:val="32"/>
        </w:rPr>
        <w:t>本人身份证原件；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 xml:space="preserve">2. </w:t>
      </w:r>
      <w:r>
        <w:rPr>
          <w:rFonts w:hAnsi="仿宋_GB2312" w:eastAsia="仿宋_GB2312"/>
          <w:sz w:val="32"/>
        </w:rPr>
        <w:t>公共科目笔试准考证原件</w:t>
      </w:r>
      <w:r>
        <w:rPr>
          <w:rFonts w:hAnsi="仿宋_GB2312" w:eastAsia="仿宋_GB2312"/>
          <w:color w:val="000000"/>
          <w:sz w:val="32"/>
        </w:rPr>
        <w:t>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0"/>
        </w:rPr>
      </w:pPr>
      <w:r>
        <w:rPr>
          <w:rFonts w:hint="eastAsia" w:eastAsia="仿宋_GB2312"/>
          <w:color w:val="000000"/>
          <w:sz w:val="32"/>
        </w:rPr>
        <w:t xml:space="preserve">3. </w:t>
      </w:r>
      <w:r>
        <w:rPr>
          <w:rFonts w:hAnsi="仿宋_GB2312" w:eastAsia="仿宋_GB2312"/>
          <w:color w:val="000000"/>
          <w:sz w:val="32"/>
        </w:rPr>
        <w:t>考试报名登记表（</w:t>
      </w:r>
      <w:r>
        <w:rPr>
          <w:rFonts w:hAnsi="仿宋_GB2312" w:eastAsia="仿宋_GB2312"/>
          <w:sz w:val="32"/>
        </w:rPr>
        <w:t>贴好照片，如实、详细填写个人学习、工作经历，时间必须连续，并注明各学习阶段是否在职学习，取得何种学历和学位</w:t>
      </w:r>
      <w:r>
        <w:rPr>
          <w:rFonts w:hAnsi="仿宋_GB2312" w:eastAsia="仿宋_GB2312"/>
          <w:color w:val="000000"/>
          <w:sz w:val="32"/>
        </w:rPr>
        <w:t>）；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color w:val="000000"/>
          <w:sz w:val="32"/>
        </w:rPr>
        <w:t xml:space="preserve">4. </w:t>
      </w:r>
      <w:r>
        <w:rPr>
          <w:rFonts w:eastAsia="仿宋_GB2312"/>
          <w:sz w:val="32"/>
          <w:szCs w:val="32"/>
        </w:rPr>
        <w:t>本（专）科、研究生各阶段学历、学位证书</w:t>
      </w:r>
      <w:r>
        <w:rPr>
          <w:rFonts w:hint="eastAsia" w:eastAsia="仿宋_GB2312"/>
          <w:sz w:val="32"/>
          <w:szCs w:val="32"/>
        </w:rPr>
        <w:t>原件；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Ansi="仿宋_GB2312"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 xml:space="preserve">5. </w:t>
      </w:r>
      <w:r>
        <w:rPr>
          <w:rFonts w:hAnsi="仿宋_GB2312" w:eastAsia="仿宋_GB2312"/>
          <w:color w:val="000000"/>
          <w:sz w:val="32"/>
        </w:rPr>
        <w:t>英语四（六、八）级证书原件或成绩单原件（根据职位要求提供）；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hAnsi="仿宋_GB2312" w:eastAsia="仿宋_GB2312"/>
          <w:color w:val="000000"/>
          <w:sz w:val="32"/>
        </w:rPr>
        <w:t xml:space="preserve">6. </w:t>
      </w:r>
      <w:r>
        <w:rPr>
          <w:rFonts w:hAnsi="仿宋_GB2312" w:eastAsia="仿宋_GB2312"/>
          <w:color w:val="000000"/>
          <w:sz w:val="32"/>
        </w:rPr>
        <w:t>相关专业资格证书原件（根据职位要求提供）；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Ansi="仿宋_GB2312" w:eastAsia="仿宋_GB2312"/>
          <w:sz w:val="32"/>
        </w:rPr>
      </w:pPr>
      <w:r>
        <w:rPr>
          <w:rFonts w:hint="eastAsia" w:hAnsi="仿宋_GB2312" w:eastAsia="仿宋_GB2312"/>
          <w:sz w:val="32"/>
        </w:rPr>
        <w:t>7. 所获各种奖励证书原件；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Ansi="仿宋_GB2312" w:eastAsia="仿宋_GB2312"/>
          <w:sz w:val="32"/>
        </w:rPr>
      </w:pPr>
      <w:r>
        <w:rPr>
          <w:rFonts w:hint="eastAsia" w:hAnsi="仿宋_GB2312" w:eastAsia="仿宋_GB2312"/>
          <w:sz w:val="32"/>
        </w:rPr>
        <w:t>8. 除上述材料外，考生需按照身份类别，准备以下材料：</w:t>
      </w:r>
    </w:p>
    <w:p>
      <w:pPr>
        <w:spacing w:line="580" w:lineRule="exact"/>
        <w:ind w:firstLine="640" w:firstLineChars="200"/>
        <w:rPr>
          <w:rFonts w:eastAsia="仿宋_GB2312"/>
          <w:b w:val="0"/>
          <w:bCs/>
          <w:color w:val="auto"/>
          <w:sz w:val="32"/>
          <w:szCs w:val="32"/>
          <w:highlight w:val="none"/>
        </w:rPr>
      </w:pPr>
      <w:r>
        <w:rPr>
          <w:rFonts w:eastAsia="仿宋_GB2312"/>
          <w:b/>
          <w:bCs/>
          <w:sz w:val="32"/>
          <w:szCs w:val="32"/>
          <w:highlight w:val="none"/>
        </w:rPr>
        <w:t>应届毕业生</w:t>
      </w:r>
      <w:r>
        <w:rPr>
          <w:rFonts w:hint="eastAsia" w:eastAsia="仿宋_GB2312"/>
          <w:sz w:val="32"/>
          <w:szCs w:val="32"/>
          <w:highlight w:val="none"/>
        </w:rPr>
        <w:t>携带学生证和</w:t>
      </w:r>
      <w:r>
        <w:rPr>
          <w:rFonts w:eastAsia="仿宋_GB2312"/>
          <w:sz w:val="32"/>
          <w:szCs w:val="32"/>
          <w:highlight w:val="none"/>
        </w:rPr>
        <w:t>所在学校加盖公章的报名推荐表</w:t>
      </w:r>
      <w:r>
        <w:rPr>
          <w:rFonts w:hint="eastAsia" w:eastAsia="仿宋_GB2312"/>
          <w:sz w:val="32"/>
          <w:szCs w:val="32"/>
          <w:highlight w:val="none"/>
        </w:rPr>
        <w:t>（须注明培养方式）原件</w:t>
      </w:r>
      <w:r>
        <w:rPr>
          <w:rFonts w:hint="eastAsia" w:eastAsia="仿宋_GB2312"/>
          <w:b w:val="0"/>
          <w:bCs/>
          <w:color w:val="auto"/>
          <w:sz w:val="32"/>
          <w:szCs w:val="32"/>
          <w:highlight w:val="none"/>
        </w:rPr>
        <w:t>。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  <w:highlight w:val="none"/>
        </w:rPr>
      </w:pPr>
      <w:r>
        <w:rPr>
          <w:rFonts w:eastAsia="仿宋_GB2312"/>
          <w:b/>
          <w:bCs/>
          <w:sz w:val="32"/>
          <w:szCs w:val="32"/>
          <w:highlight w:val="none"/>
        </w:rPr>
        <w:t>社会在职人员</w:t>
      </w:r>
      <w:r>
        <w:rPr>
          <w:rFonts w:eastAsia="仿宋_GB2312"/>
          <w:sz w:val="32"/>
          <w:szCs w:val="32"/>
          <w:highlight w:val="none"/>
        </w:rPr>
        <w:t>携带所在单位人事部门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盖章</w:t>
      </w:r>
      <w:r>
        <w:rPr>
          <w:rFonts w:eastAsia="仿宋_GB2312"/>
          <w:sz w:val="32"/>
          <w:szCs w:val="32"/>
          <w:highlight w:val="none"/>
        </w:rPr>
        <w:t>的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推荐信</w:t>
      </w:r>
      <w:r>
        <w:rPr>
          <w:rFonts w:hint="eastAsia" w:eastAsia="仿宋_GB2312"/>
          <w:sz w:val="32"/>
          <w:szCs w:val="32"/>
          <w:highlight w:val="none"/>
        </w:rPr>
        <w:t>（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eastAsia="仿宋_GB2312"/>
          <w:sz w:val="32"/>
          <w:szCs w:val="32"/>
          <w:highlight w:val="none"/>
        </w:rPr>
        <w:t>附件）</w:t>
      </w:r>
      <w:r>
        <w:rPr>
          <w:rFonts w:eastAsia="仿宋_GB2312"/>
          <w:sz w:val="32"/>
          <w:szCs w:val="32"/>
          <w:highlight w:val="none"/>
        </w:rPr>
        <w:t>，需注明考生政治面貌，工作单位详细名称、地址，单位人事部门联系人和办公电话。现工作单位与报名时填写单位不一致的，还需提供离职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有关材料</w:t>
      </w:r>
      <w:r>
        <w:rPr>
          <w:rFonts w:eastAsia="仿宋_GB2312"/>
          <w:sz w:val="32"/>
          <w:szCs w:val="32"/>
          <w:highlight w:val="none"/>
        </w:rPr>
        <w:t>。</w:t>
      </w:r>
      <w:r>
        <w:rPr>
          <w:rFonts w:eastAsia="仿宋_GB2312"/>
          <w:sz w:val="32"/>
          <w:highlight w:val="none"/>
        </w:rPr>
        <w:t>在职考生</w:t>
      </w:r>
      <w:r>
        <w:rPr>
          <w:rFonts w:hint="eastAsia" w:eastAsia="仿宋_GB2312"/>
          <w:sz w:val="32"/>
          <w:highlight w:val="none"/>
          <w:lang w:eastAsia="zh-CN"/>
        </w:rPr>
        <w:t>开具</w:t>
      </w:r>
      <w:r>
        <w:rPr>
          <w:rFonts w:eastAsia="仿宋_GB2312"/>
          <w:sz w:val="32"/>
          <w:highlight w:val="none"/>
        </w:rPr>
        <w:t>所在单位</w:t>
      </w:r>
      <w:r>
        <w:rPr>
          <w:rFonts w:hint="eastAsia" w:eastAsia="仿宋_GB2312"/>
          <w:sz w:val="32"/>
          <w:highlight w:val="none"/>
          <w:lang w:eastAsia="zh-CN"/>
        </w:rPr>
        <w:t>推荐信</w:t>
      </w:r>
      <w:r>
        <w:rPr>
          <w:rFonts w:eastAsia="仿宋_GB2312"/>
          <w:sz w:val="32"/>
          <w:highlight w:val="none"/>
        </w:rPr>
        <w:t>确有困难的，需提前与报考单位（部门）联系，经招录单位同意，可在体检和考察时提供。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b/>
          <w:bCs/>
          <w:sz w:val="32"/>
          <w:szCs w:val="32"/>
        </w:rPr>
        <w:t>留学回国人员</w:t>
      </w:r>
      <w:r>
        <w:rPr>
          <w:rFonts w:hint="eastAsia" w:eastAsia="仿宋_GB2312"/>
          <w:sz w:val="32"/>
          <w:szCs w:val="32"/>
        </w:rPr>
        <w:t>携带教育部留学服务中心认证的</w:t>
      </w:r>
      <w:r>
        <w:rPr>
          <w:rFonts w:eastAsia="仿宋_GB2312"/>
          <w:sz w:val="32"/>
          <w:szCs w:val="32"/>
        </w:rPr>
        <w:t>国外</w:t>
      </w:r>
      <w:r>
        <w:rPr>
          <w:rFonts w:hint="eastAsia" w:eastAsia="仿宋_GB2312"/>
          <w:sz w:val="32"/>
          <w:szCs w:val="32"/>
        </w:rPr>
        <w:t>学历</w:t>
      </w:r>
      <w:r>
        <w:rPr>
          <w:rFonts w:eastAsia="仿宋_GB2312"/>
          <w:sz w:val="32"/>
          <w:szCs w:val="32"/>
        </w:rPr>
        <w:t>学位认证书</w:t>
      </w:r>
      <w:r>
        <w:rPr>
          <w:rFonts w:hint="eastAsia" w:eastAsia="仿宋_GB2312"/>
          <w:sz w:val="32"/>
          <w:szCs w:val="32"/>
        </w:rPr>
        <w:t>原</w:t>
      </w:r>
      <w:r>
        <w:rPr>
          <w:rFonts w:eastAsia="仿宋_GB2312"/>
          <w:sz w:val="32"/>
          <w:szCs w:val="32"/>
        </w:rPr>
        <w:t>件。</w:t>
      </w:r>
    </w:p>
    <w:p>
      <w:pPr>
        <w:spacing w:line="58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</w:rPr>
        <w:t>待业人员</w:t>
      </w:r>
      <w:r>
        <w:rPr>
          <w:rFonts w:hint="eastAsia" w:eastAsia="仿宋_GB2312"/>
          <w:sz w:val="32"/>
          <w:szCs w:val="32"/>
        </w:rPr>
        <w:t>携</w:t>
      </w:r>
      <w:r>
        <w:rPr>
          <w:rFonts w:hint="eastAsia" w:eastAsia="仿宋_GB2312"/>
          <w:sz w:val="32"/>
          <w:szCs w:val="32"/>
          <w:highlight w:val="none"/>
        </w:rPr>
        <w:t>带所在街道或存档人才中心出具的待业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情况说明</w:t>
      </w:r>
      <w:r>
        <w:rPr>
          <w:rFonts w:hint="eastAsia" w:eastAsia="仿宋_GB2312"/>
          <w:sz w:val="32"/>
          <w:szCs w:val="32"/>
          <w:highlight w:val="none"/>
        </w:rPr>
        <w:t>（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详见</w:t>
      </w:r>
      <w:r>
        <w:rPr>
          <w:rFonts w:hint="eastAsia" w:eastAsia="仿宋_GB2312"/>
          <w:sz w:val="32"/>
          <w:szCs w:val="32"/>
          <w:highlight w:val="none"/>
        </w:rPr>
        <w:t>附件）</w:t>
      </w:r>
      <w:r>
        <w:rPr>
          <w:rFonts w:hint="eastAsia" w:eastAsia="仿宋_GB2312"/>
          <w:sz w:val="32"/>
          <w:szCs w:val="32"/>
        </w:rPr>
        <w:t>，需注明考生政治面貌和出具</w:t>
      </w:r>
      <w:r>
        <w:rPr>
          <w:rFonts w:hint="eastAsia" w:eastAsia="仿宋_GB2312"/>
          <w:sz w:val="32"/>
          <w:szCs w:val="32"/>
          <w:lang w:eastAsia="zh-CN"/>
        </w:rPr>
        <w:t>说明</w:t>
      </w:r>
      <w:r>
        <w:rPr>
          <w:rFonts w:hint="eastAsia" w:eastAsia="仿宋_GB2312"/>
          <w:sz w:val="32"/>
          <w:szCs w:val="32"/>
        </w:rPr>
        <w:t>单位联系人和办公电话</w:t>
      </w:r>
      <w:r>
        <w:rPr>
          <w:rFonts w:hint="eastAsia" w:eastAsia="仿宋_GB2312"/>
          <w:sz w:val="32"/>
          <w:szCs w:val="32"/>
          <w:lang w:eastAsia="zh-CN"/>
        </w:rPr>
        <w:t>。</w:t>
      </w:r>
      <w:r>
        <w:rPr>
          <w:rFonts w:hint="eastAsia" w:eastAsia="仿宋_GB2312"/>
          <w:b w:val="0"/>
          <w:bCs w:val="0"/>
          <w:sz w:val="32"/>
          <w:szCs w:val="32"/>
        </w:rPr>
        <w:t>待业人员</w:t>
      </w:r>
      <w:r>
        <w:rPr>
          <w:rFonts w:hint="eastAsia" w:eastAsia="仿宋_GB2312"/>
          <w:sz w:val="32"/>
          <w:highlight w:val="none"/>
          <w:lang w:eastAsia="zh-CN"/>
        </w:rPr>
        <w:t>开具</w:t>
      </w:r>
      <w:r>
        <w:rPr>
          <w:rFonts w:hint="eastAsia" w:eastAsia="仿宋_GB2312"/>
          <w:sz w:val="32"/>
          <w:szCs w:val="32"/>
          <w:highlight w:val="none"/>
        </w:rPr>
        <w:t>待业</w:t>
      </w:r>
      <w:r>
        <w:rPr>
          <w:rFonts w:hint="eastAsia" w:eastAsia="仿宋_GB2312"/>
          <w:sz w:val="32"/>
          <w:szCs w:val="32"/>
          <w:highlight w:val="none"/>
          <w:lang w:eastAsia="zh-CN"/>
        </w:rPr>
        <w:t>情况说明</w:t>
      </w:r>
      <w:r>
        <w:rPr>
          <w:rFonts w:eastAsia="仿宋_GB2312"/>
          <w:sz w:val="32"/>
          <w:highlight w:val="none"/>
        </w:rPr>
        <w:t>确有困难的，需提前与报考单位（部门）联系，经招录单位同意，可在体检和考察时提供。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int="eastAsia" w:eastAsia="仿宋_GB2312"/>
          <w:color w:val="000000"/>
          <w:sz w:val="32"/>
        </w:rPr>
        <w:t xml:space="preserve">9. </w:t>
      </w:r>
      <w:r>
        <w:rPr>
          <w:rFonts w:hAnsi="仿宋_GB2312" w:eastAsia="仿宋_GB2312"/>
          <w:color w:val="000000"/>
          <w:sz w:val="32"/>
        </w:rPr>
        <w:t>职位要求的其他材料。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b/>
          <w:color w:val="000000"/>
          <w:sz w:val="32"/>
        </w:rPr>
      </w:pPr>
      <w:r>
        <w:rPr>
          <w:rFonts w:hAnsi="仿宋_GB2312" w:eastAsia="仿宋_GB2312"/>
          <w:b/>
          <w:color w:val="000000"/>
          <w:sz w:val="32"/>
        </w:rPr>
        <w:t>上述材料需准备复印件。其中报名登记表、报名推荐表</w:t>
      </w:r>
      <w:r>
        <w:rPr>
          <w:rFonts w:hint="eastAsia" w:hAnsi="仿宋_GB2312" w:eastAsia="仿宋_GB2312"/>
          <w:b/>
          <w:color w:val="000000"/>
          <w:sz w:val="32"/>
          <w:lang w:eastAsia="zh-CN"/>
        </w:rPr>
        <w:t>留存</w:t>
      </w:r>
      <w:r>
        <w:rPr>
          <w:rFonts w:hAnsi="仿宋_GB2312" w:eastAsia="仿宋_GB2312"/>
          <w:b/>
          <w:color w:val="000000"/>
          <w:sz w:val="32"/>
        </w:rPr>
        <w:t>原件，其余材料查验原件，</w:t>
      </w:r>
      <w:r>
        <w:rPr>
          <w:rFonts w:hint="eastAsia" w:hAnsi="仿宋_GB2312" w:eastAsia="仿宋_GB2312"/>
          <w:b/>
          <w:color w:val="000000"/>
          <w:sz w:val="32"/>
          <w:lang w:eastAsia="zh-CN"/>
        </w:rPr>
        <w:t>留存</w:t>
      </w:r>
      <w:r>
        <w:rPr>
          <w:rFonts w:hAnsi="仿宋_GB2312" w:eastAsia="仿宋_GB2312"/>
          <w:b/>
          <w:color w:val="000000"/>
          <w:sz w:val="32"/>
        </w:rPr>
        <w:t>复印件。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（二）凡参加面试考生请于面试当日</w:t>
      </w:r>
      <w:r>
        <w:rPr>
          <w:rFonts w:eastAsia="仿宋_GB2312"/>
          <w:color w:val="000000"/>
          <w:sz w:val="32"/>
        </w:rPr>
        <w:t>8:30</w:t>
      </w:r>
      <w:r>
        <w:rPr>
          <w:rFonts w:hAnsi="仿宋_GB2312" w:eastAsia="仿宋_GB2312"/>
          <w:color w:val="000000"/>
          <w:sz w:val="32"/>
        </w:rPr>
        <w:t>准时报到，进行资格复审和面试顺序抽签。</w:t>
      </w:r>
      <w:r>
        <w:rPr>
          <w:rFonts w:hAnsi="仿宋_GB2312" w:eastAsia="仿宋_GB2312"/>
          <w:b/>
          <w:color w:val="000000"/>
          <w:sz w:val="32"/>
        </w:rPr>
        <w:t>截至</w:t>
      </w:r>
      <w:r>
        <w:rPr>
          <w:rFonts w:eastAsia="仿宋_GB2312"/>
          <w:b/>
          <w:color w:val="000000"/>
          <w:sz w:val="32"/>
        </w:rPr>
        <w:t>8:30</w:t>
      </w:r>
      <w:r>
        <w:rPr>
          <w:rFonts w:hAnsi="仿宋_GB2312" w:eastAsia="仿宋_GB2312"/>
          <w:b/>
          <w:color w:val="000000"/>
          <w:sz w:val="32"/>
        </w:rPr>
        <w:t>没有进入候考室的考生，取消面试资格，请考生确保联系电话畅通。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（三）考生应对本人报考信息的真实性负责，凡不符合报考资格条件、有关主要信息不实、弄虚作假的考生，一经查实即取消面试和录用资格，并将有关情况记录在案。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仿宋_GB2312"/>
          <w:color w:val="000000"/>
          <w:sz w:val="32"/>
        </w:rPr>
      </w:pPr>
      <w:r>
        <w:rPr>
          <w:rFonts w:hAnsi="仿宋_GB2312" w:eastAsia="仿宋_GB2312"/>
          <w:color w:val="000000"/>
          <w:sz w:val="32"/>
        </w:rPr>
        <w:t>（四）考生参加面试期间的食宿、交通费用由考生自理，请考生安排好行程，并注意安全。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四、乘车路线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（一）飞机：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1.从银川河东国际机场乘坐出租车到达金源大厦。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2.从银川河东国际机场乘坐机场大巴1号线到西港航空酒店，换乘出租车到达金源大厦；或乘坐45路公交车到游乐小区站下车，向东步行300米到达金源大厦。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（二）火车：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  <w:lang w:val="en-US" w:eastAsia="zh-CN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1.从银川火车站乘坐出租车到达金源大厦。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2.从银川火车站乘坐45路公交车到游乐小区站下车，向东步行300米，红绿灯处过马路到达金源大厦。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 xml:space="preserve">五、联系人及联系电话 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hint="eastAsia" w:ascii="仿宋_GB2312" w:hAnsi="仿宋_GB2312" w:eastAsia="仿宋_GB2312"/>
          <w:color w:val="000000"/>
          <w:sz w:val="32"/>
          <w:lang w:eastAsia="zh-CN"/>
        </w:rPr>
      </w:pPr>
      <w:r>
        <w:rPr>
          <w:rFonts w:hint="eastAsia" w:ascii="仿宋_GB2312" w:hAnsi="仿宋_GB2312" w:eastAsia="仿宋_GB2312"/>
          <w:color w:val="000000"/>
          <w:sz w:val="32"/>
        </w:rPr>
        <w:t>联系人：</w:t>
      </w:r>
      <w:r>
        <w:rPr>
          <w:rFonts w:hint="eastAsia" w:ascii="仿宋_GB2312" w:hAnsi="仿宋_GB2312" w:eastAsia="仿宋_GB2312"/>
          <w:color w:val="000000"/>
          <w:sz w:val="32"/>
          <w:lang w:eastAsia="zh-CN"/>
        </w:rPr>
        <w:t>曹希强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ascii="仿宋_GB2312" w:hAnsi="仿宋_GB2312" w:eastAsia="仿宋_GB2312"/>
          <w:color w:val="000000"/>
          <w:sz w:val="32"/>
        </w:rPr>
      </w:pPr>
      <w:r>
        <w:rPr>
          <w:rFonts w:hint="eastAsia" w:ascii="仿宋_GB2312" w:hAnsi="仿宋_GB2312" w:eastAsia="仿宋_GB2312"/>
          <w:color w:val="000000"/>
          <w:sz w:val="32"/>
        </w:rPr>
        <w:t>联系电话：</w:t>
      </w:r>
      <w:r>
        <w:rPr>
          <w:rFonts w:hint="eastAsia" w:ascii="仿宋_GB2312" w:hAnsi="仿宋_GB2312" w:eastAsia="仿宋_GB2312"/>
          <w:color w:val="000000"/>
          <w:sz w:val="32"/>
          <w:lang w:val="en-US" w:eastAsia="zh-CN"/>
        </w:rPr>
        <w:t>0951-6736010</w:t>
      </w:r>
      <w:r>
        <w:rPr>
          <w:rFonts w:hint="eastAsia" w:ascii="仿宋_GB2312" w:hAnsi="仿宋_GB2312" w:eastAsia="仿宋_GB2312"/>
          <w:color w:val="000000"/>
          <w:sz w:val="32"/>
        </w:rPr>
        <w:t xml:space="preserve"> 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580" w:lineRule="exact"/>
        <w:ind w:firstLine="640" w:firstLineChars="200"/>
        <w:rPr>
          <w:rFonts w:eastAsia="黑体"/>
          <w:color w:val="000000"/>
          <w:sz w:val="32"/>
        </w:rPr>
      </w:pPr>
      <w:r>
        <w:rPr>
          <w:rFonts w:eastAsia="黑体"/>
          <w:color w:val="000000"/>
          <w:sz w:val="32"/>
        </w:rPr>
        <w:t>六、其他注意事项</w:t>
      </w:r>
    </w:p>
    <w:p>
      <w:pPr>
        <w:spacing w:line="580" w:lineRule="exact"/>
        <w:ind w:firstLine="640" w:firstLineChars="200"/>
        <w:rPr>
          <w:rFonts w:hAnsi="仿宋_GB2312" w:eastAsia="仿宋_GB2312"/>
          <w:sz w:val="32"/>
          <w:lang w:val="zh-CN"/>
        </w:rPr>
      </w:pPr>
      <w:r>
        <w:rPr>
          <w:rFonts w:hAnsi="仿宋_GB2312" w:eastAsia="仿宋_GB2312"/>
          <w:sz w:val="32"/>
          <w:lang w:val="zh-CN"/>
        </w:rPr>
        <w:t>关于面试原则、方式、考察</w:t>
      </w:r>
      <w:r>
        <w:rPr>
          <w:rFonts w:hAnsi="仿宋_GB2312" w:eastAsia="仿宋_GB2312"/>
          <w:sz w:val="32"/>
        </w:rPr>
        <w:t>（</w:t>
      </w:r>
      <w:r>
        <w:rPr>
          <w:rFonts w:hAnsi="仿宋_GB2312" w:eastAsia="仿宋_GB2312"/>
          <w:sz w:val="32"/>
          <w:lang w:val="zh-CN"/>
        </w:rPr>
        <w:t>体检</w:t>
      </w:r>
      <w:r>
        <w:rPr>
          <w:rFonts w:hAnsi="仿宋_GB2312" w:eastAsia="仿宋_GB2312"/>
          <w:sz w:val="32"/>
        </w:rPr>
        <w:t>）</w:t>
      </w:r>
      <w:r>
        <w:rPr>
          <w:rFonts w:hAnsi="仿宋_GB2312" w:eastAsia="仿宋_GB2312"/>
          <w:sz w:val="32"/>
          <w:lang w:val="zh-CN"/>
        </w:rPr>
        <w:t>人选产生办法等事项参见中国证监会网站</w:t>
      </w:r>
      <w:r>
        <w:rPr>
          <w:rFonts w:hAnsi="仿宋_GB2312" w:eastAsia="仿宋_GB2312"/>
          <w:sz w:val="32"/>
        </w:rPr>
        <w:t>（</w:t>
      </w:r>
      <w:r>
        <w:fldChar w:fldCharType="begin"/>
      </w:r>
      <w:r>
        <w:instrText xml:space="preserve">HYPERLINK "http://www.csrc.gov.cn/"</w:instrText>
      </w:r>
      <w:r>
        <w:fldChar w:fldCharType="separate"/>
      </w:r>
      <w:r>
        <w:rPr>
          <w:rFonts w:eastAsia="仿宋_GB2312"/>
          <w:sz w:val="32"/>
          <w:u w:val="single"/>
        </w:rPr>
        <w:t>www.csrc.gov.cn</w:t>
      </w:r>
      <w:r>
        <w:fldChar w:fldCharType="end"/>
      </w:r>
      <w:r>
        <w:rPr>
          <w:rFonts w:hAnsi="仿宋_GB2312" w:eastAsia="仿宋_GB2312"/>
          <w:sz w:val="32"/>
        </w:rPr>
        <w:t>）</w:t>
      </w:r>
      <w:r>
        <w:rPr>
          <w:rFonts w:hAnsi="仿宋_GB2312" w:eastAsia="仿宋_GB2312"/>
          <w:sz w:val="32"/>
          <w:lang w:val="zh-CN"/>
        </w:rPr>
        <w:t>发布的</w:t>
      </w:r>
      <w:r>
        <w:rPr>
          <w:rFonts w:hAnsi="仿宋_GB2312" w:eastAsia="仿宋_GB2312"/>
          <w:b/>
          <w:sz w:val="32"/>
          <w:lang w:val="zh-CN"/>
        </w:rPr>
        <w:t>《中国证监会关于</w:t>
      </w:r>
      <w:r>
        <w:rPr>
          <w:rFonts w:eastAsia="仿宋_GB2312"/>
          <w:b/>
          <w:sz w:val="32"/>
        </w:rPr>
        <w:t>20</w:t>
      </w:r>
      <w:r>
        <w:rPr>
          <w:rFonts w:hint="eastAsia" w:eastAsia="仿宋_GB2312"/>
          <w:b/>
          <w:sz w:val="32"/>
          <w:lang w:val="en-US" w:eastAsia="zh-CN"/>
        </w:rPr>
        <w:t>25</w:t>
      </w:r>
      <w:r>
        <w:rPr>
          <w:rFonts w:hint="eastAsia" w:eastAsia="仿宋_GB2312"/>
          <w:b/>
          <w:sz w:val="32"/>
        </w:rPr>
        <w:t>年</w:t>
      </w:r>
      <w:r>
        <w:rPr>
          <w:rFonts w:hAnsi="仿宋_GB2312" w:eastAsia="仿宋_GB2312"/>
          <w:b/>
          <w:sz w:val="32"/>
          <w:lang w:val="zh-CN"/>
        </w:rPr>
        <w:t>度</w:t>
      </w:r>
      <w:r>
        <w:rPr>
          <w:rFonts w:hint="eastAsia" w:hAnsi="仿宋_GB2312" w:eastAsia="仿宋_GB2312"/>
          <w:b/>
          <w:sz w:val="32"/>
          <w:lang w:val="zh-CN"/>
        </w:rPr>
        <w:t>补充</w:t>
      </w:r>
      <w:r>
        <w:rPr>
          <w:rFonts w:hAnsi="仿宋_GB2312" w:eastAsia="仿宋_GB2312"/>
          <w:b/>
          <w:sz w:val="32"/>
          <w:lang w:val="zh-CN"/>
        </w:rPr>
        <w:t>录用</w:t>
      </w:r>
      <w:r>
        <w:rPr>
          <w:rFonts w:hint="eastAsia" w:hAnsi="仿宋_GB2312" w:eastAsia="仿宋_GB2312"/>
          <w:b/>
          <w:sz w:val="32"/>
          <w:lang w:val="zh-CN"/>
        </w:rPr>
        <w:t>公务</w:t>
      </w:r>
      <w:r>
        <w:rPr>
          <w:rFonts w:hAnsi="仿宋_GB2312" w:eastAsia="仿宋_GB2312"/>
          <w:b/>
          <w:sz w:val="32"/>
          <w:lang w:val="zh-CN"/>
        </w:rPr>
        <w:t>员招录面试工作安排的公告》</w:t>
      </w:r>
      <w:r>
        <w:rPr>
          <w:rFonts w:hAnsi="仿宋_GB2312" w:eastAsia="仿宋_GB2312"/>
          <w:sz w:val="32"/>
          <w:lang w:val="zh-CN"/>
        </w:rPr>
        <w:t>。</w:t>
      </w:r>
    </w:p>
    <w:p>
      <w:pPr>
        <w:spacing w:line="580" w:lineRule="exact"/>
        <w:ind w:firstLine="640" w:firstLineChars="200"/>
        <w:rPr>
          <w:rFonts w:hAnsi="仿宋_GB2312" w:eastAsia="仿宋_GB2312"/>
          <w:sz w:val="32"/>
          <w:lang w:val="zh-CN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hAnsi="仿宋_GB2312" w:eastAsia="仿宋_GB2312"/>
          <w:sz w:val="32"/>
        </w:rPr>
      </w:pPr>
      <w:r>
        <w:rPr>
          <w:rFonts w:hint="eastAsia" w:eastAsia="仿宋_GB2312"/>
          <w:color w:val="000000"/>
          <w:kern w:val="0"/>
          <w:sz w:val="32"/>
          <w:lang w:val="en-US" w:eastAsia="zh-CN"/>
        </w:rPr>
        <w:t>附件：1.</w:t>
      </w:r>
      <w:r>
        <w:rPr>
          <w:rFonts w:hAnsi="仿宋_GB2312" w:eastAsia="仿宋_GB2312"/>
          <w:sz w:val="32"/>
        </w:rPr>
        <w:t>放弃面试资格声明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1600" w:firstLineChars="500"/>
        <w:textAlignment w:val="auto"/>
        <w:outlineLvl w:val="9"/>
        <w:rPr>
          <w:rFonts w:hint="eastAsia" w:hAnsi="仿宋_GB2312" w:eastAsia="仿宋_GB2312"/>
          <w:sz w:val="32"/>
          <w:lang w:val="en-US" w:eastAsia="zh-CN"/>
        </w:rPr>
      </w:pPr>
      <w:r>
        <w:rPr>
          <w:rFonts w:hint="eastAsia" w:hAnsi="仿宋_GB2312" w:eastAsia="仿宋_GB2312"/>
          <w:sz w:val="32"/>
          <w:lang w:val="en-US" w:eastAsia="zh-CN"/>
        </w:rPr>
        <w:t>2.单位推荐信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kinsoku/>
        <w:wordWrap/>
        <w:overflowPunct/>
        <w:topLinePunct w:val="0"/>
        <w:autoSpaceDE/>
        <w:autoSpaceDN w:val="0"/>
        <w:bidi w:val="0"/>
        <w:adjustRightInd/>
        <w:snapToGrid/>
        <w:spacing w:line="360" w:lineRule="auto"/>
        <w:ind w:firstLine="1600" w:firstLineChars="500"/>
        <w:textAlignment w:val="auto"/>
        <w:outlineLvl w:val="9"/>
        <w:rPr>
          <w:rFonts w:hAnsi="仿宋_GB2312" w:eastAsia="仿宋_GB2312"/>
          <w:sz w:val="32"/>
        </w:rPr>
      </w:pPr>
      <w:r>
        <w:rPr>
          <w:rFonts w:hint="eastAsia" w:hAnsi="仿宋_GB2312" w:eastAsia="仿宋_GB2312"/>
          <w:sz w:val="32"/>
          <w:lang w:val="en-US" w:eastAsia="zh-CN"/>
        </w:rPr>
        <w:t>3.待业情况说明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firstLine="640" w:firstLineChars="200"/>
        <w:rPr>
          <w:rFonts w:eastAsia="仿宋_GB2312"/>
          <w:color w:val="000000"/>
          <w:kern w:val="0"/>
          <w:sz w:val="32"/>
        </w:rPr>
      </w:pP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wordWrap w:val="0"/>
        <w:autoSpaceDN w:val="0"/>
        <w:spacing w:line="360" w:lineRule="auto"/>
        <w:ind w:right="95" w:firstLine="420"/>
        <w:jc w:val="center"/>
        <w:textAlignment w:val="baseline"/>
        <w:rPr>
          <w:rFonts w:hint="default" w:eastAsia="仿宋_GB2312"/>
          <w:color w:val="000000"/>
          <w:sz w:val="32"/>
          <w:lang w:eastAsia="zh-CN"/>
        </w:rPr>
      </w:pPr>
      <w:r>
        <w:rPr>
          <w:rFonts w:hint="default" w:hAnsi="仿宋_GB2312" w:eastAsia="仿宋_GB2312"/>
          <w:color w:val="000000"/>
          <w:sz w:val="32"/>
        </w:rPr>
        <w:t xml:space="preserve">                           </w:t>
      </w:r>
      <w:r>
        <w:rPr>
          <w:rFonts w:hint="eastAsia" w:hAnsi="仿宋_GB2312" w:eastAsia="仿宋_GB2312"/>
          <w:color w:val="000000"/>
          <w:sz w:val="32"/>
          <w:lang w:val="en-US" w:eastAsia="zh-CN"/>
        </w:rPr>
        <w:t xml:space="preserve"> </w:t>
      </w:r>
      <w:r>
        <w:rPr>
          <w:rFonts w:hint="default" w:eastAsia="仿宋_GB2312"/>
          <w:color w:val="000000"/>
          <w:sz w:val="32"/>
          <w:lang w:eastAsia="zh-CN"/>
        </w:rPr>
        <w:t>中国证监会宁夏监管局</w:t>
      </w:r>
    </w:p>
    <w:p>
      <w:pPr>
        <w:pBdr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</w:pBdr>
        <w:autoSpaceDN w:val="0"/>
        <w:spacing w:line="360" w:lineRule="auto"/>
        <w:ind w:right="526" w:rightChars="0" w:firstLine="420"/>
        <w:jc w:val="left"/>
        <w:textAlignment w:val="baseline"/>
      </w:pPr>
      <w:r>
        <w:rPr>
          <w:rFonts w:eastAsia="仿宋_GB2312"/>
          <w:color w:val="000000"/>
          <w:sz w:val="32"/>
        </w:rPr>
        <w:t xml:space="preserve">                          </w:t>
      </w:r>
      <w:r>
        <w:rPr>
          <w:rFonts w:hint="eastAsia" w:eastAsia="仿宋_GB2312"/>
          <w:color w:val="000000"/>
          <w:sz w:val="32"/>
          <w:lang w:val="en-US" w:eastAsia="zh-CN"/>
        </w:rPr>
        <w:t xml:space="preserve">   </w:t>
      </w:r>
      <w:r>
        <w:rPr>
          <w:rFonts w:hint="default" w:eastAsia="仿宋_GB2312"/>
          <w:color w:val="000000"/>
          <w:sz w:val="32"/>
          <w:lang w:eastAsia="zh-CN"/>
        </w:rPr>
        <w:t xml:space="preserve"> </w:t>
      </w:r>
      <w:r>
        <w:rPr>
          <w:rFonts w:hint="eastAsia" w:eastAsia="仿宋_GB2312"/>
          <w:color w:val="000000"/>
          <w:sz w:val="32"/>
          <w:lang w:val="en-US" w:eastAsia="zh-CN"/>
        </w:rPr>
        <w:t xml:space="preserve"> </w:t>
      </w:r>
      <w:r>
        <w:rPr>
          <w:rFonts w:hint="eastAsia" w:eastAsia="仿宋_GB2312"/>
          <w:color w:val="000000"/>
          <w:sz w:val="32"/>
          <w:lang w:eastAsia="zh-CN"/>
        </w:rPr>
        <w:t>202</w:t>
      </w:r>
      <w:r>
        <w:rPr>
          <w:rFonts w:hint="eastAsia" w:eastAsia="仿宋_GB2312"/>
          <w:color w:val="000000"/>
          <w:sz w:val="32"/>
          <w:lang w:val="en-US" w:eastAsia="zh-CN"/>
        </w:rPr>
        <w:t>5</w:t>
      </w:r>
      <w:r>
        <w:rPr>
          <w:rFonts w:hAnsi="仿宋_GB2312" w:eastAsia="仿宋_GB2312"/>
          <w:color w:val="000000"/>
          <w:sz w:val="32"/>
        </w:rPr>
        <w:t>年</w:t>
      </w:r>
      <w:r>
        <w:rPr>
          <w:rFonts w:hint="eastAsia" w:hAnsi="仿宋_GB2312" w:eastAsia="仿宋_GB2312"/>
          <w:color w:val="000000"/>
          <w:sz w:val="32"/>
          <w:lang w:val="en-US" w:eastAsia="zh-CN"/>
        </w:rPr>
        <w:t>5</w:t>
      </w:r>
      <w:r>
        <w:rPr>
          <w:rFonts w:hAnsi="仿宋_GB2312" w:eastAsia="仿宋_GB2312"/>
          <w:color w:val="000000"/>
          <w:sz w:val="32"/>
        </w:rPr>
        <w:t>月</w:t>
      </w:r>
      <w:r>
        <w:rPr>
          <w:rFonts w:hint="eastAsia" w:hAnsi="仿宋_GB2312" w:eastAsia="仿宋_GB2312"/>
          <w:color w:val="000000"/>
          <w:sz w:val="32"/>
          <w:lang w:val="en-US" w:eastAsia="zh-CN"/>
        </w:rPr>
        <w:t>1</w:t>
      </w:r>
      <w:r>
        <w:rPr>
          <w:rFonts w:hint="default" w:hAnsi="仿宋_GB2312" w:eastAsia="仿宋_GB2312"/>
          <w:color w:val="000000"/>
          <w:sz w:val="32"/>
          <w:lang w:val="en-US" w:eastAsia="zh-CN"/>
        </w:rPr>
        <w:t>3</w:t>
      </w:r>
      <w:r>
        <w:rPr>
          <w:rFonts w:hAnsi="仿宋_GB2312" w:eastAsia="仿宋_GB2312"/>
          <w:color w:val="000000"/>
          <w:sz w:val="32"/>
        </w:rPr>
        <w:t>日</w:t>
      </w:r>
    </w:p>
    <w:p>
      <w:pPr>
        <w:spacing w:line="580" w:lineRule="exact"/>
        <w:ind w:firstLine="640" w:firstLineChars="200"/>
        <w:rPr>
          <w:rFonts w:hAnsi="仿宋_GB2312" w:eastAsia="仿宋_GB2312"/>
          <w:sz w:val="32"/>
          <w:lang w:val="zh-CN"/>
        </w:rPr>
      </w:pPr>
    </w:p>
    <w:p>
      <w:pPr>
        <w:spacing w:line="580" w:lineRule="exact"/>
        <w:ind w:firstLine="640" w:firstLineChars="200"/>
        <w:rPr>
          <w:rFonts w:hAnsi="仿宋_GB2312" w:eastAsia="仿宋_GB2312"/>
          <w:sz w:val="32"/>
          <w:lang w:val="zh-CN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  <w:t>附件1：</w:t>
      </w:r>
    </w:p>
    <w:p>
      <w:pPr>
        <w:spacing w:line="580" w:lineRule="exact"/>
        <w:jc w:val="center"/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</w:rPr>
      </w:pPr>
    </w:p>
    <w:p>
      <w:pPr>
        <w:spacing w:line="580" w:lineRule="exact"/>
        <w:jc w:val="center"/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</w:rPr>
      </w:pPr>
      <w:r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</w:rPr>
        <w:t>放弃面试资格声明</w:t>
      </w:r>
    </w:p>
    <w:p>
      <w:pPr>
        <w:spacing w:line="580" w:lineRule="exact"/>
        <w:ind w:firstLine="675" w:firstLineChars="200"/>
        <w:rPr>
          <w:rFonts w:hint="eastAsia" w:ascii="宋体" w:hAnsi="宋体"/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单位（部门）：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本人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，身份证号：</w:t>
      </w:r>
      <w:r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，报考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职位（职位代码</w:t>
      </w:r>
      <w:r>
        <w:rPr>
          <w:rFonts w:hint="eastAsia" w:eastAsia="仿宋_GB2312" w:cs="宋体"/>
          <w:kern w:val="0"/>
          <w:sz w:val="32"/>
          <w:szCs w:val="32"/>
        </w:rPr>
        <w:t>XXXXXX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联系电话：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</w:rPr>
      </w:pPr>
    </w:p>
    <w:p>
      <w:pPr>
        <w:widowControl/>
        <w:wordWrap w:val="0"/>
        <w:ind w:right="280" w:firstLine="448" w:firstLineChars="160"/>
        <w:jc w:val="right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签名（考生本人手写）：      </w:t>
      </w:r>
    </w:p>
    <w:p>
      <w:pPr>
        <w:widowControl/>
        <w:ind w:firstLine="448" w:firstLineChars="160"/>
        <w:jc w:val="center"/>
        <w:rPr>
          <w:rFonts w:hint="eastAsia" w:ascii="仿宋_GB2312" w:hAnsi="宋体" w:eastAsia="仿宋_GB2312" w:cs="宋体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kern w:val="0"/>
          <w:sz w:val="28"/>
          <w:szCs w:val="28"/>
        </w:rPr>
        <w:t xml:space="preserve">        日期：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宋体"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hint="eastAsia" w:ascii="方正仿宋_GBK" w:eastAsia="方正仿宋_GBK"/>
          <w:bCs/>
          <w:spacing w:val="8"/>
          <w:sz w:val="84"/>
          <w:szCs w:val="84"/>
        </w:rPr>
      </w:pPr>
      <w:r>
        <w:rPr>
          <w:rFonts w:hint="eastAsia" w:ascii="方正仿宋_GBK"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hint="eastAsia" w:ascii="仿宋_GB2312" w:hAnsi="宋体"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hint="eastAsia" w:ascii="仿宋_GB2312" w:hAnsi="仿宋_GB2312" w:eastAsia="仿宋_GB2312" w:cs="仿宋_GB2312"/>
          <w:color w:val="3F3F3F"/>
          <w:kern w:val="0"/>
          <w:sz w:val="28"/>
          <w:szCs w:val="28"/>
        </w:rPr>
      </w:pPr>
    </w:p>
    <w:p>
      <w:pPr>
        <w:spacing w:line="580" w:lineRule="exact"/>
        <w:ind w:firstLine="640" w:firstLineChars="200"/>
        <w:rPr>
          <w:rFonts w:hAnsi="仿宋_GB2312" w:eastAsia="仿宋_GB2312"/>
          <w:sz w:val="32"/>
          <w:lang w:val="zh-CN"/>
        </w:rPr>
      </w:pPr>
    </w:p>
    <w:p>
      <w:pPr>
        <w:spacing w:line="580" w:lineRule="exact"/>
        <w:ind w:firstLine="640" w:firstLineChars="200"/>
        <w:rPr>
          <w:rFonts w:hAnsi="仿宋_GB2312" w:eastAsia="仿宋_GB2312"/>
          <w:sz w:val="32"/>
          <w:lang w:val="zh-CN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  <w:t>2：</w:t>
      </w:r>
    </w:p>
    <w:p>
      <w:pPr>
        <w:spacing w:line="580" w:lineRule="exact"/>
        <w:jc w:val="center"/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  <w:lang w:eastAsia="zh-CN"/>
        </w:rPr>
      </w:pPr>
      <w:r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  <w:lang w:eastAsia="zh-CN"/>
        </w:rPr>
        <w:t>单位推荐信</w:t>
      </w:r>
    </w:p>
    <w:p>
      <w:pPr>
        <w:adjustRightInd w:val="0"/>
        <w:snapToGrid w:val="0"/>
        <w:spacing w:line="560" w:lineRule="exact"/>
        <w:ind w:firstLine="705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703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我单位同意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同志报考</w:t>
      </w:r>
      <w:r>
        <w:rPr>
          <w:rFonts w:hint="eastAsia" w:eastAsia="仿宋_GB2312" w:cs="宋体"/>
          <w:kern w:val="0"/>
          <w:sz w:val="32"/>
          <w:szCs w:val="32"/>
        </w:rPr>
        <w:t>XX</w:t>
      </w:r>
      <w:r>
        <w:rPr>
          <w:rFonts w:hint="eastAsia" w:eastAsia="仿宋_GB2312"/>
          <w:bCs/>
          <w:spacing w:val="8"/>
          <w:sz w:val="32"/>
          <w:szCs w:val="32"/>
        </w:rPr>
        <w:t>单位</w:t>
      </w:r>
      <w:r>
        <w:rPr>
          <w:rFonts w:hint="eastAsia" w:eastAsia="仿宋_GB2312" w:cs="宋体"/>
          <w:kern w:val="0"/>
          <w:sz w:val="32"/>
          <w:szCs w:val="32"/>
        </w:rPr>
        <w:t>XX</w:t>
      </w:r>
      <w:r>
        <w:rPr>
          <w:rFonts w:hint="eastAsia" w:eastAsia="仿宋_GB2312"/>
          <w:bCs/>
          <w:color w:val="000000"/>
          <w:spacing w:val="8"/>
          <w:sz w:val="32"/>
          <w:szCs w:val="32"/>
        </w:rPr>
        <w:t>职位（职位代码：XXXXXXXX）公务员（参公单位工作人员），该同志目前不是在职公务员或参公单位工作人员。如果该同志被贵单位录用，我们将配合办理其工作调动手续。</w:t>
      </w:r>
    </w:p>
    <w:p>
      <w:pPr>
        <w:adjustRightInd w:val="0"/>
        <w:snapToGrid w:val="0"/>
        <w:spacing w:line="560" w:lineRule="exact"/>
        <w:ind w:firstLine="703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</w:rPr>
        <w:t>现提供该同志</w:t>
      </w: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>有关信息如下：</w:t>
      </w:r>
    </w:p>
    <w:tbl>
      <w:tblPr>
        <w:tblStyle w:val="2"/>
        <w:tblW w:w="9782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1701"/>
        <w:gridCol w:w="1701"/>
        <w:gridCol w:w="1701"/>
        <w:gridCol w:w="1440"/>
        <w:gridCol w:w="16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姓名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性别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民族</w:t>
            </w:r>
          </w:p>
        </w:tc>
        <w:tc>
          <w:tcPr>
            <w:tcW w:w="16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出生日期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政治面貌</w:t>
            </w:r>
          </w:p>
        </w:tc>
        <w:tc>
          <w:tcPr>
            <w:tcW w:w="1701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籍贯</w:t>
            </w:r>
          </w:p>
        </w:tc>
        <w:tc>
          <w:tcPr>
            <w:tcW w:w="167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身份证号码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现工作单位全称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现担任职务全称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现工作单位地址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在本单位工作起止时间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档案存放单位地址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档案单位联系人及电话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261" w:type="dxa"/>
            <w:gridSpan w:val="2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  <w:t>户籍地址</w:t>
            </w:r>
          </w:p>
        </w:tc>
        <w:tc>
          <w:tcPr>
            <w:tcW w:w="6521" w:type="dxa"/>
            <w:gridSpan w:val="4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宋体" w:eastAsia="仿宋_GB2312"/>
                <w:b/>
                <w:bCs/>
                <w:color w:val="000000"/>
                <w:spacing w:val="8"/>
                <w:sz w:val="28"/>
                <w:szCs w:val="28"/>
              </w:rPr>
            </w:pPr>
          </w:p>
        </w:tc>
      </w:tr>
    </w:tbl>
    <w:p>
      <w:pPr>
        <w:adjustRightInd w:val="0"/>
        <w:snapToGrid w:val="0"/>
        <w:spacing w:line="560" w:lineRule="exact"/>
        <w:ind w:firstLine="624" w:firstLineChars="200"/>
        <w:rPr>
          <w:rFonts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人事部门负责人（签字）：</w:t>
      </w:r>
    </w:p>
    <w:p>
      <w:pPr>
        <w:adjustRightInd w:val="0"/>
        <w:snapToGrid w:val="0"/>
        <w:spacing w:line="560" w:lineRule="exact"/>
        <w:ind w:firstLine="624" w:firstLineChars="200"/>
        <w:rPr>
          <w:rFonts w:ascii="仿宋_GB2312" w:hAnsi="宋体" w:eastAsia="仿宋_GB2312"/>
          <w:bCs/>
          <w:color w:val="000000"/>
          <w:spacing w:val="-4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-4"/>
          <w:sz w:val="32"/>
          <w:szCs w:val="32"/>
        </w:rPr>
        <w:t>办公电话：</w:t>
      </w:r>
    </w:p>
    <w:p>
      <w:pPr>
        <w:wordWrap w:val="0"/>
        <w:adjustRightInd w:val="0"/>
        <w:snapToGrid w:val="0"/>
        <w:spacing w:line="560" w:lineRule="exact"/>
        <w:ind w:right="672"/>
        <w:jc w:val="right"/>
        <w:rPr>
          <w:rFonts w:ascii="仿宋_GB2312" w:hAnsi="宋体" w:eastAsia="仿宋_GB2312"/>
          <w:bCs/>
          <w:color w:val="000000"/>
          <w:spacing w:val="8"/>
          <w:sz w:val="32"/>
          <w:szCs w:val="32"/>
        </w:rPr>
      </w:pPr>
      <w:r>
        <w:rPr>
          <w:rFonts w:hint="eastAsia" w:ascii="仿宋_GB2312" w:hAnsi="宋体" w:eastAsia="仿宋_GB2312"/>
          <w:bCs/>
          <w:color w:val="000000"/>
          <w:spacing w:val="8"/>
          <w:sz w:val="32"/>
          <w:szCs w:val="32"/>
        </w:rPr>
        <w:t xml:space="preserve">  盖章（人事部门公章） </w:t>
      </w:r>
    </w:p>
    <w:p>
      <w:pPr>
        <w:wordWrap w:val="0"/>
        <w:adjustRightInd w:val="0"/>
        <w:snapToGrid w:val="0"/>
        <w:spacing w:line="560" w:lineRule="exact"/>
        <w:ind w:right="1280" w:firstLine="640" w:firstLineChars="200"/>
        <w:jc w:val="right"/>
        <w:rPr>
          <w:rFonts w:hint="eastAsia" w:ascii="仿宋_GB2312"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年  月  日</w:t>
      </w:r>
    </w:p>
    <w:p>
      <w:pPr>
        <w:spacing w:line="580" w:lineRule="exact"/>
        <w:ind w:firstLine="640" w:firstLineChars="200"/>
        <w:rPr>
          <w:rFonts w:hAnsi="仿宋_GB2312" w:eastAsia="仿宋_GB2312"/>
          <w:sz w:val="32"/>
          <w:lang w:val="zh-CN"/>
        </w:rPr>
      </w:pPr>
    </w:p>
    <w:p>
      <w:pPr>
        <w:spacing w:line="580" w:lineRule="exact"/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b/>
          <w:bCs w:val="0"/>
          <w:color w:val="000000"/>
          <w:spacing w:val="8"/>
          <w:sz w:val="32"/>
          <w:szCs w:val="32"/>
          <w:lang w:val="en-US" w:eastAsia="zh-CN"/>
        </w:rPr>
        <w:t>3：</w:t>
      </w:r>
    </w:p>
    <w:p>
      <w:pPr>
        <w:spacing w:line="580" w:lineRule="exact"/>
        <w:jc w:val="center"/>
        <w:rPr>
          <w:rFonts w:ascii="华文中宋" w:hAnsi="华文中宋" w:eastAsia="华文中宋"/>
          <w:b/>
          <w:bCs/>
          <w:color w:val="000000"/>
          <w:spacing w:val="8"/>
          <w:sz w:val="36"/>
          <w:szCs w:val="36"/>
        </w:rPr>
      </w:pPr>
    </w:p>
    <w:p>
      <w:pPr>
        <w:spacing w:line="580" w:lineRule="exact"/>
        <w:jc w:val="center"/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  <w:lang w:eastAsia="zh-CN"/>
        </w:rPr>
      </w:pPr>
      <w:r>
        <w:rPr>
          <w:rFonts w:ascii="华文中宋" w:hAnsi="华文中宋" w:eastAsia="华文中宋"/>
          <w:b/>
          <w:bCs/>
          <w:color w:val="000000"/>
          <w:spacing w:val="8"/>
          <w:sz w:val="36"/>
          <w:szCs w:val="36"/>
        </w:rPr>
        <w:t>待业</w:t>
      </w:r>
      <w:r>
        <w:rPr>
          <w:rFonts w:hint="eastAsia" w:ascii="华文中宋" w:hAnsi="华文中宋" w:eastAsia="华文中宋"/>
          <w:b/>
          <w:bCs/>
          <w:color w:val="000000"/>
          <w:spacing w:val="8"/>
          <w:sz w:val="36"/>
          <w:szCs w:val="36"/>
          <w:lang w:eastAsia="zh-CN"/>
        </w:rPr>
        <w:t>情况说明</w:t>
      </w:r>
    </w:p>
    <w:p>
      <w:pPr>
        <w:spacing w:line="580" w:lineRule="exact"/>
        <w:ind w:firstLine="675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bCs/>
          <w:spacing w:val="8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eastAsia="仿宋_GB2312"/>
          <w:bCs/>
          <w:spacing w:val="8"/>
          <w:sz w:val="32"/>
          <w:szCs w:val="32"/>
        </w:rPr>
        <w:t>单位（部门）：</w:t>
      </w:r>
    </w:p>
    <w:p>
      <w:pPr>
        <w:adjustRightInd w:val="0"/>
        <w:snapToGrid w:val="0"/>
        <w:spacing w:line="560" w:lineRule="exact"/>
        <w:ind w:firstLine="705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eastAsia="仿宋_GB2312"/>
          <w:bCs/>
          <w:color w:val="000000"/>
          <w:spacing w:val="8"/>
          <w:sz w:val="32"/>
          <w:szCs w:val="32"/>
        </w:rPr>
        <w:t>同志，性别</w:t>
      </w:r>
      <w:r>
        <w:rPr>
          <w:rFonts w:hint="eastAsia" w:eastAsia="仿宋_GB2312" w:cs="宋体"/>
          <w:kern w:val="0"/>
          <w:sz w:val="32"/>
          <w:szCs w:val="32"/>
        </w:rPr>
        <w:t>X</w:t>
      </w:r>
      <w:r>
        <w:rPr>
          <w:rFonts w:eastAsia="仿宋_GB2312"/>
          <w:bCs/>
          <w:color w:val="000000"/>
          <w:spacing w:val="8"/>
          <w:sz w:val="32"/>
          <w:szCs w:val="32"/>
        </w:rPr>
        <w:t>，身份证号码为：</w:t>
      </w:r>
      <w:r>
        <w:rPr>
          <w:rFonts w:hint="eastAsia" w:eastAsia="仿宋_GB2312" w:cs="宋体"/>
          <w:kern w:val="0"/>
          <w:sz w:val="32"/>
          <w:szCs w:val="32"/>
        </w:rPr>
        <w:t>XXXXXX</w:t>
      </w:r>
      <w:r>
        <w:rPr>
          <w:rFonts w:eastAsia="仿宋_GB2312"/>
          <w:bCs/>
          <w:color w:val="000000"/>
          <w:spacing w:val="8"/>
          <w:sz w:val="32"/>
          <w:szCs w:val="32"/>
        </w:rPr>
        <w:t>，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政治面貌为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val="en-US" w:eastAsia="zh-CN"/>
        </w:rPr>
        <w:t>XXXX，</w:t>
      </w:r>
      <w:r>
        <w:rPr>
          <w:rFonts w:eastAsia="仿宋_GB2312"/>
          <w:bCs/>
          <w:color w:val="000000"/>
          <w:spacing w:val="8"/>
          <w:sz w:val="32"/>
          <w:szCs w:val="32"/>
        </w:rPr>
        <w:t>其户籍在</w:t>
      </w:r>
      <w:r>
        <w:rPr>
          <w:rFonts w:hint="eastAsia" w:eastAsia="仿宋_GB2312" w:cs="宋体"/>
          <w:kern w:val="0"/>
          <w:sz w:val="32"/>
          <w:szCs w:val="32"/>
        </w:rPr>
        <w:t>XXX</w:t>
      </w:r>
      <w:r>
        <w:rPr>
          <w:rFonts w:eastAsia="仿宋_GB2312"/>
          <w:bCs/>
          <w:color w:val="000000"/>
          <w:spacing w:val="8"/>
          <w:sz w:val="32"/>
          <w:szCs w:val="32"/>
        </w:rPr>
        <w:t>，现系待业人员。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/>
          <w:bCs/>
          <w:color w:val="000000"/>
          <w:spacing w:val="8"/>
          <w:sz w:val="32"/>
          <w:szCs w:val="32"/>
        </w:rPr>
        <w:t>特此</w:t>
      </w: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说明</w:t>
      </w:r>
      <w:r>
        <w:rPr>
          <w:rFonts w:eastAsia="仿宋_GB2312"/>
          <w:bCs/>
          <w:color w:val="000000"/>
          <w:spacing w:val="8"/>
          <w:sz w:val="32"/>
          <w:szCs w:val="32"/>
        </w:rPr>
        <w:t>。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72" w:firstLineChars="200"/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联系人：</w:t>
      </w:r>
    </w:p>
    <w:p>
      <w:pPr>
        <w:adjustRightInd w:val="0"/>
        <w:snapToGrid w:val="0"/>
        <w:spacing w:line="560" w:lineRule="exact"/>
        <w:ind w:firstLine="672" w:firstLineChars="200"/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</w:pPr>
      <w:r>
        <w:rPr>
          <w:rFonts w:hint="eastAsia" w:eastAsia="仿宋_GB2312"/>
          <w:bCs/>
          <w:color w:val="000000"/>
          <w:spacing w:val="8"/>
          <w:sz w:val="32"/>
          <w:szCs w:val="32"/>
          <w:lang w:eastAsia="zh-CN"/>
        </w:rPr>
        <w:t>联系电话：</w:t>
      </w:r>
    </w:p>
    <w:p>
      <w:pPr>
        <w:adjustRightInd w:val="0"/>
        <w:snapToGrid w:val="0"/>
        <w:spacing w:line="560" w:lineRule="exact"/>
        <w:ind w:firstLine="672" w:firstLineChars="200"/>
        <w:rPr>
          <w:rFonts w:eastAsia="仿宋_GB2312"/>
          <w:bCs/>
          <w:color w:val="000000"/>
          <w:spacing w:val="8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/>
          <w:bCs/>
          <w:color w:val="000000"/>
          <w:spacing w:val="-4"/>
          <w:sz w:val="32"/>
          <w:szCs w:val="32"/>
        </w:rPr>
        <w:t xml:space="preserve"> </w:t>
      </w:r>
    </w:p>
    <w:p>
      <w:pPr>
        <w:adjustRightInd w:val="0"/>
        <w:snapToGrid w:val="0"/>
        <w:spacing w:line="560" w:lineRule="exact"/>
        <w:ind w:firstLine="4704" w:firstLineChars="1400"/>
        <w:rPr>
          <w:rFonts w:eastAsia="仿宋_GB2312"/>
          <w:bCs/>
          <w:color w:val="000000"/>
          <w:spacing w:val="8"/>
          <w:sz w:val="32"/>
          <w:szCs w:val="32"/>
        </w:rPr>
      </w:pPr>
      <w:r>
        <w:rPr>
          <w:rFonts w:eastAsia="仿宋_GB2312"/>
          <w:bCs/>
          <w:color w:val="000000"/>
          <w:spacing w:val="8"/>
          <w:sz w:val="32"/>
          <w:szCs w:val="32"/>
        </w:rPr>
        <w:t xml:space="preserve">         盖 章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                          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</w:t>
      </w:r>
      <w:r>
        <w:rPr>
          <w:rFonts w:eastAsia="仿宋_GB2312"/>
          <w:sz w:val="32"/>
          <w:szCs w:val="32"/>
        </w:rPr>
        <w:t>年  月  日</w:t>
      </w: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注：该</w:t>
      </w:r>
      <w:r>
        <w:rPr>
          <w:rFonts w:hint="eastAsia" w:eastAsia="仿宋_GB2312"/>
          <w:sz w:val="32"/>
          <w:szCs w:val="32"/>
          <w:lang w:eastAsia="zh-CN"/>
        </w:rPr>
        <w:t>说明</w:t>
      </w:r>
      <w:bookmarkStart w:id="1" w:name="_GoBack"/>
      <w:bookmarkEnd w:id="1"/>
      <w:r>
        <w:rPr>
          <w:rFonts w:eastAsia="仿宋_GB2312"/>
          <w:sz w:val="32"/>
          <w:szCs w:val="32"/>
        </w:rPr>
        <w:t>由户籍所在地居委会、社区、街道、乡镇或相关劳动社会保障机构开具。</w:t>
      </w:r>
    </w:p>
    <w:p>
      <w:pPr>
        <w:spacing w:line="580" w:lineRule="exact"/>
        <w:rPr>
          <w:rFonts w:hAnsi="仿宋_GB2312" w:eastAsia="仿宋_GB2312"/>
          <w:sz w:val="32"/>
          <w:lang w:val="zh-CN"/>
        </w:rPr>
      </w:pPr>
    </w:p>
    <w:p/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华文中宋">
    <w:altName w:val="汉仪中宋简"/>
    <w:panose1 w:val="02010600040101010101"/>
    <w:charset w:val="00"/>
    <w:family w:val="auto"/>
    <w:pitch w:val="default"/>
    <w:sig w:usb0="00000000" w:usb1="00000000" w:usb2="00000000" w:usb3="00000000" w:csb0="0004009F" w:csb1="DFD70000"/>
  </w:font>
  <w:font w:name="仿宋_GB2312">
    <w:altName w:val="微软雅黑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3DE3ED7"/>
    <w:rsid w:val="73EFACB6"/>
    <w:rsid w:val="7BDBFA18"/>
    <w:rsid w:val="7BF23605"/>
    <w:rsid w:val="9F7FA0F1"/>
    <w:rsid w:val="BEF6177D"/>
    <w:rsid w:val="F3DE3ED7"/>
    <w:rsid w:val="FA5D9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49</TotalTime>
  <ScaleCrop>false</ScaleCrop>
  <LinksUpToDate>false</LinksUpToDate>
  <CharactersWithSpaces>0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2025-02-13T09:28:00Z</dcterms:created>
  <dc:creator>曹希强</dc:creator>
  <cp:lastModifiedBy>zhu_lx</cp:lastModifiedBy>
  <dcterms:modified xsi:type="dcterms:W3CDTF">2025-05-13T16:36:21Z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3F6789CB2E15BDB230CF216814009F5E</vt:lpwstr>
  </property>
</Properties>
</file>